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40" w:line="276" w:lineRule="auto"/>
        <w:rPr>
          <w:rFonts w:ascii="Tahoma" w:hAnsi="Tahoma" w:eastAsia="Tahoma" w:cs="Tahoma"/>
          <w:sz w:val="24"/>
          <w:szCs w:val="24"/>
        </w:rPr>
      </w:pPr>
      <w:r>
        <w:rPr>
          <w:rFonts w:ascii="Tahoma" w:hAnsi="Tahoma" w:eastAsia="Tahoma" w:cs="Tahoma"/>
          <w:sz w:val="24"/>
          <w:szCs w:val="24"/>
        </w:rPr>
      </w:r>
    </w:p>
    <w:p>
      <w:pPr>
        <w:spacing w:after="0" w:line="240" w:lineRule="auto"/>
        <w:rPr>
          <w:rFonts w:ascii="Tahoma" w:hAnsi="Tahoma" w:eastAsia="Tahoma" w:cs="Tahoma"/>
          <w:sz w:val="24"/>
          <w:szCs w:val="24"/>
        </w:rPr>
      </w:pPr>
      <w:r>
        <w:rPr>
          <w:rFonts w:ascii="Tahoma" w:hAnsi="Tahoma" w:eastAsia="Tahoma" w:cs="Tahoma"/>
          <w:sz w:val="24"/>
          <w:szCs w:val="24"/>
        </w:rPr>
        <w:t>Newsletter April 2021</w:t>
      </w:r>
    </w:p>
    <w:p>
      <w:pPr>
        <w:spacing w:after="0" w:line="240" w:lineRule="auto"/>
        <w:rPr>
          <w:rFonts w:ascii="Tahoma" w:hAnsi="Tahoma" w:eastAsia="Tahoma" w:cs="Tahoma"/>
          <w:sz w:val="24"/>
          <w:szCs w:val="24"/>
        </w:rPr>
      </w:pPr>
      <w:r>
        <w:rPr>
          <w:rFonts w:ascii="Tahoma" w:hAnsi="Tahoma" w:eastAsia="Tahoma" w:cs="Tahoma"/>
          <w:sz w:val="24"/>
          <w:szCs w:val="24"/>
        </w:rPr>
      </w:r>
    </w:p>
    <w:p>
      <w:pPr>
        <w:spacing w:after="0" w:line="240" w:lineRule="auto"/>
        <w:rPr>
          <w:rFonts w:ascii="Times New Roman" w:hAnsi="Times New Roman" w:eastAsia="Times New Roman" w:cs="Times New Roman"/>
          <w:sz w:val="24"/>
          <w:szCs w:val="24"/>
        </w:rPr>
      </w:pPr>
      <w:r/>
      <w:bookmarkStart w:id="0" w:name="_heading=h.gjdgxs"/>
      <w:bookmarkEnd w:id="0"/>
      <w:r/>
      <w:r>
        <w:rPr>
          <w:rFonts w:ascii="Tahoma" w:hAnsi="Tahoma" w:eastAsia="Tahoma" w:cs="Tahoma"/>
          <w:sz w:val="24"/>
          <w:szCs w:val="24"/>
        </w:rPr>
        <w:t>Liebe Foody-Supporters, </w:t>
      </w:r>
      <w:r>
        <w:rPr>
          <w:rFonts w:ascii="Times New Roman" w:hAnsi="Times New Roman" w:eastAsia="Times New Roman" w:cs="Times New Roman"/>
          <w:sz w:val="24"/>
          <w:szCs w:val="24"/>
        </w:rPr>
      </w:r>
    </w:p>
    <w:p>
      <w:pPr>
        <w:spacing w:before="280" w:after="0" w:line="240" w:lineRule="auto"/>
        <w:rPr>
          <w:rFonts w:ascii="Times New Roman" w:hAnsi="Times New Roman" w:eastAsia="Times New Roman" w:cs="Times New Roman"/>
          <w:sz w:val="24"/>
          <w:szCs w:val="24"/>
        </w:rPr>
      </w:pPr>
      <w:r>
        <w:rPr>
          <w:rFonts w:ascii="Tahoma" w:hAnsi="Tahoma" w:eastAsia="Tahoma" w:cs="Tahoma"/>
          <w:sz w:val="24"/>
          <w:szCs w:val="24"/>
        </w:rPr>
        <w:t>Der Frühling ist endlich da und mit ihm wieder etwas mehr Freiheit! So ist es auch Zeit uns daran zu erinnern, dass wir abgesehen vom Ladenbetrieb einen Haufen foodyblutte Ideen haben, die wir gerne mit Euch teilen und ausprobieren möchten. Von Anfang an war es mit unser Wunsch, in der Mittleren Strasse Aktionen und Workshops anzubieten, Tauschbörsen, Kompostateliers, Wildkräuterspaziergänge und Leseabende, in oder vor dem Lokal. Denn eigentlich war das die Grundidee von unserem Projekt, Menschen zusammenzubringen und ihnen die Möglichkeit zu bieten, sich auszutauschen über das, was unser Leben wertvoll macht. Es geht also nicht nur um Essbares, sondern auch um Fertigkeiten, Ideen, Experimente und auch einfach das Beieinandersein.</w:t>
      </w:r>
      <w:r>
        <w:rPr>
          <w:rFonts w:ascii="Times New Roman" w:hAnsi="Times New Roman" w:eastAsia="Times New Roman" w:cs="Times New Roman"/>
          <w:sz w:val="24"/>
          <w:szCs w:val="24"/>
        </w:rPr>
      </w:r>
    </w:p>
    <w:p>
      <w:pPr>
        <w:spacing w:before="280" w:after="0" w:line="240" w:lineRule="auto"/>
        <w:rPr>
          <w:rFonts w:ascii="Times New Roman" w:hAnsi="Times New Roman" w:eastAsia="Times New Roman" w:cs="Times New Roman"/>
          <w:sz w:val="24"/>
          <w:szCs w:val="24"/>
        </w:rPr>
      </w:pPr>
      <w:r>
        <w:rPr>
          <w:rFonts w:ascii="Tahoma" w:hAnsi="Tahoma" w:eastAsia="Tahoma" w:cs="Tahoma"/>
          <w:sz w:val="24"/>
          <w:szCs w:val="24"/>
        </w:rPr>
        <w:t>Geplant war unter anderem, dass unser Lokal auch für Initiativen zur Verfügung steht, die von euch Nutzer*innen ausgehen*. Idealerweise möchten wir all das, was wir an Zeit, Liebe und Energie in dies Unternehmen stecken, nicht für euch tun, sondern mit euch.  </w:t>
      </w:r>
      <w:r>
        <w:rPr>
          <w:rFonts w:ascii="Times New Roman" w:hAnsi="Times New Roman" w:eastAsia="Times New Roman" w:cs="Times New Roman"/>
          <w:sz w:val="24"/>
          <w:szCs w:val="24"/>
        </w:rPr>
      </w:r>
    </w:p>
    <w:p>
      <w:pPr>
        <w:spacing w:before="280" w:after="0" w:line="240" w:lineRule="auto"/>
        <w:rPr>
          <w:rFonts w:ascii="Times New Roman" w:hAnsi="Times New Roman" w:eastAsia="Times New Roman" w:cs="Times New Roman"/>
          <w:sz w:val="24"/>
          <w:szCs w:val="24"/>
        </w:rPr>
      </w:pPr>
      <w:r>
        <w:rPr>
          <w:rFonts w:ascii="Tahoma" w:hAnsi="Tahoma" w:eastAsia="Tahoma" w:cs="Tahoma"/>
          <w:sz w:val="24"/>
          <w:szCs w:val="24"/>
        </w:rPr>
        <w:t>Vielleicht fragt Ihr Euch, wer „wir“ eigentlich sind?</w:t>
      </w:r>
      <w:r>
        <w:rPr>
          <w:rFonts w:ascii="Times New Roman" w:hAnsi="Times New Roman" w:eastAsia="Times New Roman" w:cs="Times New Roman"/>
          <w:sz w:val="24"/>
          <w:szCs w:val="24"/>
        </w:rPr>
      </w:r>
    </w:p>
    <w:p>
      <w:pPr>
        <w:spacing w:before="280" w:after="0" w:line="240" w:lineRule="auto"/>
        <w:rPr>
          <w:rFonts w:ascii="Times New Roman" w:hAnsi="Times New Roman" w:eastAsia="Times New Roman" w:cs="Times New Roman"/>
          <w:sz w:val="24"/>
          <w:szCs w:val="24"/>
        </w:rPr>
      </w:pPr>
      <w:r>
        <w:rPr>
          <w:rFonts w:ascii="Tahoma" w:hAnsi="Tahoma" w:eastAsia="Tahoma" w:cs="Tahoma"/>
          <w:sz w:val="24"/>
          <w:szCs w:val="24"/>
        </w:rPr>
        <w:t>Wir sind ein kleines buntes Grüppchen von Menschen, die Lust haben etwas von ihrer freien Zeit für die Entwicklung vom Foodyblutt zu verwenden. Das bisherige Projekt wurde ausschliesslich auf ehrenamtlicher Basis auf die Beine gestellt, und so soll es wenn möglich auch bleiben.</w:t>
      </w:r>
      <w:r>
        <w:rPr>
          <w:rFonts w:ascii="Times New Roman" w:hAnsi="Times New Roman" w:eastAsia="Times New Roman" w:cs="Times New Roman"/>
          <w:sz w:val="24"/>
          <w:szCs w:val="24"/>
        </w:rPr>
      </w:r>
    </w:p>
    <w:p>
      <w:pPr>
        <w:spacing w:before="280" w:after="0" w:line="240" w:lineRule="auto"/>
        <w:rPr>
          <w:rFonts w:ascii="Times New Roman" w:hAnsi="Times New Roman" w:eastAsia="Times New Roman" w:cs="Times New Roman"/>
          <w:sz w:val="24"/>
          <w:szCs w:val="24"/>
        </w:rPr>
      </w:pPr>
      <w:r>
        <w:rPr>
          <w:rFonts w:ascii="Tahoma" w:hAnsi="Tahoma" w:eastAsia="Tahoma" w:cs="Tahoma"/>
          <w:sz w:val="24"/>
          <w:szCs w:val="24"/>
        </w:rPr>
        <w:t>Das ist auch der Grund, weshalb wir Euch heute ganz konkret anfragen, ob Ihr Lust und Zeit habt, uns zu helfen. Es gibt viele Möglichkeiten und Bereiche, in denen Ihr Euch einbringen könnt, sei es beim Ladenschluss, bei besonderen Events, bei der Betreuung der Internetseite oder anderen IT-Tüfteleien…. Auch das Sortimentsteam würde sich über Zuwachs freuen, um die besten Produkte ausfindig zu machen, die genau in unser Konzept passen. </w:t>
      </w:r>
      <w:r>
        <w:rPr>
          <w:rFonts w:ascii="Times New Roman" w:hAnsi="Times New Roman" w:eastAsia="Times New Roman" w:cs="Times New Roman"/>
          <w:sz w:val="24"/>
          <w:szCs w:val="24"/>
        </w:rPr>
      </w:r>
    </w:p>
    <w:p>
      <w:pPr>
        <w:spacing w:before="280" w:after="0" w:line="240" w:lineRule="auto"/>
        <w:rPr>
          <w:rFonts w:ascii="Times New Roman" w:hAnsi="Times New Roman" w:eastAsia="Times New Roman" w:cs="Times New Roman"/>
          <w:sz w:val="24"/>
          <w:szCs w:val="24"/>
        </w:rPr>
      </w:pPr>
      <w:r>
        <w:rPr>
          <w:rFonts w:ascii="Tahoma" w:hAnsi="Tahoma" w:eastAsia="Tahoma" w:cs="Tahoma"/>
          <w:sz w:val="24"/>
          <w:szCs w:val="24"/>
        </w:rPr>
        <w:t>Unser Vorschlag: Solltet Ihr Lust haben mitzumachen, schickt uns doch eine kleine Mail an folgende Adresse: </w:t>
      </w:r>
      <w:hyperlink r:id="rId7" w:history="1">
        <w:r>
          <w:rPr>
            <w:rFonts w:ascii="Tahoma" w:hAnsi="Tahoma" w:eastAsia="Tahoma" w:cs="Tahoma"/>
            <w:color w:val="9397cd"/>
            <w:sz w:val="24"/>
            <w:szCs w:val="24"/>
            <w:u w:color="auto" w:val="single"/>
          </w:rPr>
          <w:t>mithilfe@foodyblutt.ch</w:t>
        </w:r>
      </w:hyperlink>
      <w:r>
        <w:rPr>
          <w:rFonts w:ascii="Tahoma" w:hAnsi="Tahoma" w:eastAsia="Tahoma" w:cs="Tahoma"/>
          <w:sz w:val="24"/>
          <w:szCs w:val="24"/>
        </w:rPr>
        <w:t>. Dann melden wir uns zurück mit gezielten Fragen (oder gezielten Antworten, falls Ihr Fragen habt ;)). </w:t>
      </w:r>
      <w:r>
        <w:rPr>
          <w:rFonts w:ascii="Times New Roman" w:hAnsi="Times New Roman" w:eastAsia="Times New Roman" w:cs="Times New Roman"/>
          <w:sz w:val="24"/>
          <w:szCs w:val="24"/>
        </w:rPr>
      </w:r>
    </w:p>
    <w:p>
      <w:pPr>
        <w:spacing w:before="280" w:after="280" w:line="240" w:lineRule="auto"/>
        <w:rPr>
          <w:rFonts w:ascii="Times New Roman" w:hAnsi="Times New Roman" w:eastAsia="Times New Roman" w:cs="Times New Roman"/>
          <w:sz w:val="24"/>
          <w:szCs w:val="24"/>
        </w:rPr>
      </w:pPr>
      <w:r>
        <w:rPr>
          <w:rFonts w:ascii="Tahoma" w:hAnsi="Tahoma" w:eastAsia="Tahoma" w:cs="Tahoma"/>
          <w:sz w:val="24"/>
          <w:szCs w:val="24"/>
        </w:rPr>
        <w:t>Wir freuen uns auf Euch!!</w:t>
      </w:r>
      <w:r>
        <w:rPr>
          <w:rFonts w:ascii="Times New Roman" w:hAnsi="Times New Roman" w:eastAsia="Times New Roman" w:cs="Times New Roman"/>
          <w:sz w:val="24"/>
          <w:szCs w:val="24"/>
        </w:rPr>
      </w:r>
    </w:p>
    <w:p>
      <w:pPr>
        <w:spacing w:before="280" w:after="280" w:line="240" w:lineRule="auto"/>
        <w:rPr>
          <w:rFonts w:ascii="Times New Roman" w:hAnsi="Times New Roman" w:eastAsia="Times New Roman" w:cs="Times New Roman"/>
          <w:sz w:val="24"/>
          <w:szCs w:val="24"/>
        </w:rPr>
      </w:pPr>
      <w:r>
        <w:rPr>
          <w:rFonts w:ascii="Tahoma" w:hAnsi="Tahoma" w:eastAsia="Tahoma" w:cs="Tahoma"/>
          <w:sz w:val="24"/>
          <w:szCs w:val="24"/>
        </w:rPr>
        <w:t>Eure Kern-Foodies, die sich gerne vermehren möchten </w:t>
      </w:r>
      <w:r>
        <w:rPr>
          <w:rFonts w:ascii="Noto Sans Symbols" w:hAnsi="Noto Sans Symbols" w:eastAsia="Noto Sans Symbols" w:cs="Noto Sans Symbols"/>
          <w:sz w:val="24"/>
          <w:szCs w:val="24"/>
        </w:rPr>
        <w:t>☺</w:t>
      </w:r>
      <w:r>
        <w:rPr>
          <w:rFonts w:ascii="Times New Roman" w:hAnsi="Times New Roman" w:eastAsia="Times New Roman" w:cs="Times New Roman"/>
          <w:sz w:val="24"/>
          <w:szCs w:val="24"/>
        </w:rPr>
      </w:r>
    </w:p>
    <w:p>
      <w:pPr>
        <w:spacing w:before="280" w:after="280" w:line="240" w:lineRule="auto"/>
        <w:rPr>
          <w:rFonts w:ascii="Times New Roman" w:hAnsi="Times New Roman" w:eastAsia="Times New Roman" w:cs="Times New Roman"/>
          <w:sz w:val="24"/>
          <w:szCs w:val="24"/>
        </w:rPr>
      </w:pPr>
      <w:r>
        <w:rPr>
          <w:rFonts w:ascii="Tahoma" w:hAnsi="Tahoma" w:eastAsia="Tahoma" w:cs="Tahoma"/>
          <w:sz w:val="24"/>
          <w:szCs w:val="24"/>
        </w:rPr>
        <w:t>*A propos Vermehren, wir haben ein erstes Event anzukündigen: am Samstag, dem 15. Mai stellen wir von 12h bis 14h einen Tisch vors Lokal. Wer Samen oder Setzlinge zum Tauschen/Verschenken hat oder von Karin aus dem Quartier etwas über ihren Wurm-Kompost erfahren möchte, ist herzlich willkommen!</w:t>
      </w:r>
      <w:r>
        <w:rPr>
          <w:rFonts w:ascii="Times New Roman" w:hAnsi="Times New Roman" w:eastAsia="Times New Roman" w:cs="Times New Roman"/>
          <w:sz w:val="24"/>
          <w:szCs w:val="24"/>
        </w:rPr>
      </w:r>
    </w:p>
    <w:p>
      <w:pPr>
        <w:spacing w:after="0" w:line="276" w:lineRule="auto"/>
        <w:rPr>
          <w:sz w:val="18"/>
          <w:szCs w:val="18"/>
        </w:rPr>
      </w:pPr>
      <w:r>
        <w:rPr>
          <w:sz w:val="18"/>
          <w:szCs w:val="18"/>
        </w:rPr>
        <w:t>—————————————————————————</w:t>
      </w:r>
    </w:p>
    <w:p>
      <w:pPr>
        <w:spacing w:after="0" w:line="276" w:lineRule="auto"/>
        <w:widowControl w:val="0"/>
        <w:rPr>
          <w:sz w:val="18"/>
          <w:szCs w:val="18"/>
        </w:rPr>
      </w:pPr>
      <w:r>
        <w:rPr>
          <w:sz w:val="18"/>
          <w:szCs w:val="18"/>
        </w:rPr>
        <w:t>Team Foodyblutt</w:t>
      </w:r>
    </w:p>
    <w:p>
      <w:pPr>
        <w:spacing w:after="0" w:line="276" w:lineRule="auto"/>
        <w:widowControl w:val="0"/>
        <w:rPr>
          <w:sz w:val="18"/>
          <w:szCs w:val="18"/>
        </w:rPr>
      </w:pPr>
      <w:r>
        <w:rPr>
          <w:sz w:val="18"/>
          <w:szCs w:val="18"/>
        </w:rPr>
        <w:t>Mittlere Strasse 82</w:t>
      </w:r>
    </w:p>
    <w:p>
      <w:pPr>
        <w:spacing w:after="0" w:line="276" w:lineRule="auto"/>
        <w:widowControl w:val="0"/>
        <w:rPr>
          <w:sz w:val="18"/>
          <w:szCs w:val="18"/>
        </w:rPr>
      </w:pPr>
      <w:r>
        <w:rPr>
          <w:sz w:val="18"/>
          <w:szCs w:val="18"/>
        </w:rPr>
        <w:t>4056 Basel</w:t>
      </w:r>
    </w:p>
    <w:p>
      <w:pPr>
        <w:spacing w:after="0" w:line="276" w:lineRule="auto"/>
        <w:widowControl w:val="0"/>
        <w:rPr>
          <w:sz w:val="18"/>
          <w:szCs w:val="18"/>
        </w:rPr>
      </w:pPr>
      <w:hyperlink r:id="rId8" w:history="1">
        <w:r>
          <w:rPr>
            <w:color w:val="1155cc"/>
            <w:sz w:val="18"/>
            <w:szCs w:val="18"/>
            <w:u w:color="auto" w:val="single"/>
          </w:rPr>
          <w:t>www.foodyblutt.org</w:t>
        </w:r>
      </w:hyperlink>
    </w:p>
    <w:p>
      <w:pPr>
        <w:spacing w:after="0" w:line="276" w:lineRule="auto"/>
        <w:widowControl w:val="0"/>
        <w:rPr>
          <w:sz w:val="18"/>
          <w:szCs w:val="18"/>
        </w:rPr>
      </w:pPr>
      <w:r>
        <w:rPr>
          <w:sz w:val="18"/>
          <w:szCs w:val="18"/>
        </w:rPr>
        <w:t>kontakt@foodyblutt.org</w:t>
      </w:r>
    </w:p>
    <w:p>
      <w:pPr>
        <w:spacing w:after="0" w:line="276" w:lineRule="auto"/>
        <w:widowControl w:val="0"/>
        <w:rPr>
          <w:sz w:val="18"/>
          <w:szCs w:val="18"/>
        </w:rPr>
      </w:pPr>
      <w:r>
        <w:rPr>
          <w:sz w:val="18"/>
          <w:szCs w:val="18"/>
        </w:rPr>
      </w:r>
    </w:p>
    <w:p>
      <w:pPr>
        <w:spacing w:after="0" w:line="276" w:lineRule="auto"/>
        <w:widowControl w:val="0"/>
        <w:rPr>
          <w:sz w:val="18"/>
          <w:szCs w:val="18"/>
        </w:rPr>
      </w:pPr>
      <w:r>
        <w:rPr>
          <w:sz w:val="18"/>
          <w:szCs w:val="18"/>
        </w:rPr>
        <w:t>Öffnungszeiten Foodyblutt Lokal:</w:t>
      </w:r>
    </w:p>
    <w:p>
      <w:pPr>
        <w:spacing w:after="0" w:line="276" w:lineRule="auto"/>
        <w:widowControl w:val="0"/>
        <w:rPr>
          <w:sz w:val="18"/>
          <w:szCs w:val="18"/>
        </w:rPr>
      </w:pPr>
      <w:r>
        <w:rPr>
          <w:sz w:val="18"/>
          <w:szCs w:val="18"/>
        </w:rPr>
        <w:t>Mo: 10-14:00 Uhr</w:t>
      </w:r>
    </w:p>
    <w:p>
      <w:pPr>
        <w:spacing w:after="0" w:line="276" w:lineRule="auto"/>
        <w:widowControl w:val="0"/>
        <w:rPr>
          <w:sz w:val="18"/>
          <w:szCs w:val="18"/>
        </w:rPr>
      </w:pPr>
      <w:r>
        <w:rPr>
          <w:sz w:val="18"/>
          <w:szCs w:val="18"/>
        </w:rPr>
        <w:t>Di: geschlossen</w:t>
      </w:r>
    </w:p>
    <w:p>
      <w:pPr>
        <w:spacing w:after="0" w:line="276" w:lineRule="auto"/>
        <w:widowControl w:val="0"/>
        <w:rPr>
          <w:sz w:val="18"/>
          <w:szCs w:val="18"/>
        </w:rPr>
      </w:pPr>
      <w:r>
        <w:rPr>
          <w:sz w:val="18"/>
          <w:szCs w:val="18"/>
        </w:rPr>
        <w:t>Mi: 14-18:00 Uhr</w:t>
      </w:r>
    </w:p>
    <w:p>
      <w:pPr>
        <w:spacing w:after="0" w:line="276" w:lineRule="auto"/>
        <w:widowControl w:val="0"/>
        <w:rPr>
          <w:sz w:val="18"/>
          <w:szCs w:val="18"/>
        </w:rPr>
      </w:pPr>
      <w:r>
        <w:rPr>
          <w:sz w:val="18"/>
          <w:szCs w:val="18"/>
        </w:rPr>
        <w:t>Do: 10-18:00 Uhr</w:t>
      </w:r>
    </w:p>
    <w:p>
      <w:pPr>
        <w:spacing w:after="0" w:line="276" w:lineRule="auto"/>
        <w:widowControl w:val="0"/>
        <w:rPr>
          <w:sz w:val="18"/>
          <w:szCs w:val="18"/>
        </w:rPr>
      </w:pPr>
      <w:r>
        <w:rPr>
          <w:sz w:val="18"/>
          <w:szCs w:val="18"/>
        </w:rPr>
        <w:t>Fr: 10-14:00 Uhr</w:t>
      </w:r>
    </w:p>
    <w:p>
      <w:pPr>
        <w:spacing w:after="0" w:line="276" w:lineRule="auto"/>
        <w:widowControl w:val="0"/>
        <w:rPr>
          <w:sz w:val="18"/>
          <w:szCs w:val="18"/>
        </w:rPr>
      </w:pPr>
      <w:r>
        <w:rPr>
          <w:sz w:val="18"/>
          <w:szCs w:val="18"/>
        </w:rPr>
        <w:t>Sa: 1./3. des Monats, 11-15.00 Uhr</w:t>
      </w:r>
    </w:p>
    <w:p>
      <w:pPr>
        <w:spacing w:line="276" w:lineRule="auto"/>
        <w:rPr>
          <w:sz w:val="18"/>
          <w:szCs w:val="18"/>
        </w:rPr>
      </w:pPr>
      <w:r/>
      <w:r>
        <w:rPr>
          <w:noProof/>
        </w:rPr>
        <w:pict>
          <v:rect id="_x0000_i1026" style="width:0.00pt;height:1.50pt" o:hr="t" o:hrpct="1000" o:hralign="center" o:hrstd="t" fillcolor="#a0a0a0" stroked="f"/>
        </w:pict>
      </w:r>
      <w:r/>
      <w:r>
        <w:rPr>
          <w:sz w:val="18"/>
          <w:szCs w:val="18"/>
        </w:rPr>
      </w:r>
    </w:p>
    <w:p>
      <w:pPr>
        <w:spacing w:after="0" w:line="276" w:lineRule="auto"/>
        <w:rPr>
          <w:sz w:val="18"/>
          <w:szCs w:val="18"/>
        </w:rPr>
      </w:pPr>
      <w:r>
        <w:rPr>
          <w:sz w:val="18"/>
          <w:szCs w:val="18"/>
        </w:rPr>
        <w:t>Wenn du keine Lust auf foodyblutte News hast, schreib uns bitte kurz eine E-Mail (foodyblutt@bluewin.ch). Danke</w:t>
      </w:r>
      <w:r/>
      <w:r>
        <w:rPr>
          <w:noProof/>
        </w:rPr>
        <w:pict>
          <v:rect id="_x0000_i1027" style="width:0.00pt;height:1.50pt" o:hr="t" o:hrpct="1000" o:hralign="center" o:hrstd="t" fillcolor="#a0a0a0" stroked="f"/>
        </w:pict>
      </w:r>
      <w:r/>
      <w:r>
        <w:rPr>
          <w:sz w:val="18"/>
          <w:szCs w:val="18"/>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417" w:top="1417" w:right="1417" w:bottom="1417" w:header="0" w:footer="0"/>
      <w:paperSrc w:first="0" w:other="0" a="0" b="0"/>
      <w:pgNumType w:fmt="decimal" w:start="1"/>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Georgia">
    <w:panose1 w:val="02040502050405020303"/>
    <w:charset w:val="00"/>
    <w:family w:val="roman"/>
    <w:pitch w:val="default"/>
  </w:font>
  <w:font w:name="Tahoma">
    <w:panose1 w:val="020B0604030504040204"/>
    <w:charset w:val="00"/>
    <w:family w:val="swiss"/>
    <w:pitch w:val="default"/>
  </w:font>
  <w:font w:name="Noto Sans Symbols">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8"/>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21677107"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keepLines/>
    </w:pPr>
    <w:rPr>
      <w:b/>
      <w:sz w:val="48"/>
      <w:szCs w:val="48"/>
    </w:rPr>
  </w:style>
  <w:style w:type="paragraph" w:styleId="para2">
    <w:name w:val="heading 2"/>
    <w:qFormat/>
    <w:basedOn w:val="para0"/>
    <w:next w:val="para0"/>
    <w:pPr>
      <w:spacing w:before="360" w:after="80"/>
      <w:keepNext/>
      <w:keepLines/>
    </w:pPr>
    <w:rPr>
      <w:b/>
      <w:sz w:val="36"/>
      <w:szCs w:val="36"/>
    </w:rPr>
  </w:style>
  <w:style w:type="paragraph" w:styleId="para3">
    <w:name w:val="heading 3"/>
    <w:qFormat/>
    <w:basedOn w:val="para0"/>
    <w:next w:val="para0"/>
    <w:pPr>
      <w:spacing w:before="280" w:after="80"/>
      <w:keepNext/>
      <w:keepLines/>
    </w:pPr>
    <w:rPr>
      <w:b/>
      <w:sz w:val="28"/>
      <w:szCs w:val="28"/>
    </w:rPr>
  </w:style>
  <w:style w:type="paragraph" w:styleId="para4">
    <w:name w:val="heading 4"/>
    <w:qFormat/>
    <w:basedOn w:val="para0"/>
    <w:next w:val="para0"/>
    <w:pPr>
      <w:spacing w:before="240" w:after="40"/>
      <w:keepNext/>
      <w:keepLines/>
    </w:pPr>
    <w:rPr>
      <w:b/>
      <w:sz w:val="24"/>
      <w:szCs w:val="24"/>
    </w:rPr>
  </w:style>
  <w:style w:type="paragraph" w:styleId="para5">
    <w:name w:val="heading 5"/>
    <w:qFormat/>
    <w:basedOn w:val="para0"/>
    <w:next w:val="para0"/>
    <w:pPr>
      <w:spacing w:before="220" w:after="40"/>
      <w:keepNext/>
      <w:keepLines/>
    </w:pPr>
    <w:rPr>
      <w:b/>
    </w:rPr>
  </w:style>
  <w:style w:type="paragraph" w:styleId="para6">
    <w:name w:val="heading 6"/>
    <w:qFormat/>
    <w:basedOn w:val="para0"/>
    <w:next w:val="para0"/>
    <w:pPr>
      <w:spacing w:before="200" w:after="40"/>
      <w:keepNext/>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customStyle="1">
    <w:name w:val="Normal*"/>
    <w:qFormat/>
    <w:rPr>
      <w:rFonts w:ascii="Calibri" w:hAnsi="Calibri" w:eastAsia="Calibri" w:cs="Calibri"/>
      <w:sz w:val="22"/>
      <w:szCs w:val="22"/>
      <w:lang w:val="de-de"/>
    </w:rPr>
  </w:style>
  <w:style w:type="paragraph" w:styleId="para9">
    <w:name w:val="Subtitle"/>
    <w:qFormat/>
    <w:basedOn w:val="para0"/>
    <w:next w:val="para0"/>
    <w:pPr>
      <w:spacing w:before="360" w:after="80"/>
      <w:keepNext/>
      <w:keepLines/>
    </w:pPr>
    <w:rPr>
      <w:rFonts w:ascii="Georgia" w:hAnsi="Georgia" w:eastAsia="Georgia" w:cs="Georgia"/>
      <w:i/>
      <w:color w:val="666666"/>
      <w:sz w:val="48"/>
      <w:szCs w:val="48"/>
    </w:rPr>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Calibr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keepLines/>
    </w:pPr>
    <w:rPr>
      <w:b/>
      <w:sz w:val="48"/>
      <w:szCs w:val="48"/>
    </w:rPr>
  </w:style>
  <w:style w:type="paragraph" w:styleId="para2">
    <w:name w:val="heading 2"/>
    <w:qFormat/>
    <w:basedOn w:val="para0"/>
    <w:next w:val="para0"/>
    <w:pPr>
      <w:spacing w:before="360" w:after="80"/>
      <w:keepNext/>
      <w:keepLines/>
    </w:pPr>
    <w:rPr>
      <w:b/>
      <w:sz w:val="36"/>
      <w:szCs w:val="36"/>
    </w:rPr>
  </w:style>
  <w:style w:type="paragraph" w:styleId="para3">
    <w:name w:val="heading 3"/>
    <w:qFormat/>
    <w:basedOn w:val="para0"/>
    <w:next w:val="para0"/>
    <w:pPr>
      <w:spacing w:before="280" w:after="80"/>
      <w:keepNext/>
      <w:keepLines/>
    </w:pPr>
    <w:rPr>
      <w:b/>
      <w:sz w:val="28"/>
      <w:szCs w:val="28"/>
    </w:rPr>
  </w:style>
  <w:style w:type="paragraph" w:styleId="para4">
    <w:name w:val="heading 4"/>
    <w:qFormat/>
    <w:basedOn w:val="para0"/>
    <w:next w:val="para0"/>
    <w:pPr>
      <w:spacing w:before="240" w:after="40"/>
      <w:keepNext/>
      <w:keepLines/>
    </w:pPr>
    <w:rPr>
      <w:b/>
      <w:sz w:val="24"/>
      <w:szCs w:val="24"/>
    </w:rPr>
  </w:style>
  <w:style w:type="paragraph" w:styleId="para5">
    <w:name w:val="heading 5"/>
    <w:qFormat/>
    <w:basedOn w:val="para0"/>
    <w:next w:val="para0"/>
    <w:pPr>
      <w:spacing w:before="220" w:after="40"/>
      <w:keepNext/>
      <w:keepLines/>
    </w:pPr>
    <w:rPr>
      <w:b/>
    </w:rPr>
  </w:style>
  <w:style w:type="paragraph" w:styleId="para6">
    <w:name w:val="heading 6"/>
    <w:qFormat/>
    <w:basedOn w:val="para0"/>
    <w:next w:val="para0"/>
    <w:pPr>
      <w:spacing w:before="200" w:after="40"/>
      <w:keepNext/>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customStyle="1">
    <w:name w:val="Normal*"/>
    <w:qFormat/>
    <w:rPr>
      <w:rFonts w:ascii="Calibri" w:hAnsi="Calibri" w:eastAsia="Calibri" w:cs="Calibri"/>
      <w:sz w:val="22"/>
      <w:szCs w:val="22"/>
      <w:lang w:val="de-de"/>
    </w:rPr>
  </w:style>
  <w:style w:type="paragraph" w:styleId="para9">
    <w:name w:val="Subtitle"/>
    <w:qFormat/>
    <w:basedOn w:val="para0"/>
    <w:next w:val="para0"/>
    <w:pPr>
      <w:spacing w:before="360" w:after="80"/>
      <w:keepNext/>
      <w:keepLines/>
    </w:pPr>
    <w:rPr>
      <w:rFonts w:ascii="Georgia" w:hAnsi="Georgia" w:eastAsia="Georgia" w:cs="Georgia"/>
      <w:i/>
      <w:color w:val="666666"/>
      <w:sz w:val="48"/>
      <w:szCs w:val="48"/>
    </w:rPr>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mailto:mithilfe@foodyblutt.ch" TargetMode="External"/><Relationship Id="rId8" Type="http://schemas.openxmlformats.org/officeDocument/2006/relationships/hyperlink" Target="http://www.foodyblut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dc:creator>
  <cp:keywords/>
  <dc:description/>
  <cp:lastModifiedBy/>
  <cp:revision>1</cp:revision>
  <dcterms:created xsi:type="dcterms:W3CDTF">2021-04-28T13:15:00Z</dcterms:created>
  <dcterms:modified xsi:type="dcterms:W3CDTF">2021-05-22T09:51:47Z</dcterms:modified>
</cp:coreProperties>
</file>